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635"/>
        <w:gridCol w:w="2597"/>
        <w:gridCol w:w="2563"/>
        <w:gridCol w:w="3923"/>
        <w:gridCol w:w="2564"/>
      </w:tblGrid>
      <w:tr w:rsidR="00770442" w14:paraId="06401AEC" w14:textId="77777777" w:rsidTr="00C74B28">
        <w:trPr>
          <w:trHeight w:val="558"/>
        </w:trPr>
        <w:tc>
          <w:tcPr>
            <w:tcW w:w="14282" w:type="dxa"/>
            <w:gridSpan w:val="5"/>
          </w:tcPr>
          <w:p w14:paraId="36E4E55E" w14:textId="3A1E00AC" w:rsidR="00770442" w:rsidRPr="00770442" w:rsidRDefault="00770442" w:rsidP="00770442">
            <w:pPr>
              <w:jc w:val="center"/>
              <w:rPr>
                <w:b/>
                <w:bCs/>
                <w:sz w:val="32"/>
                <w:szCs w:val="32"/>
              </w:rPr>
            </w:pPr>
            <w:r w:rsidRPr="00770442">
              <w:rPr>
                <w:b/>
                <w:bCs/>
                <w:sz w:val="32"/>
                <w:szCs w:val="32"/>
              </w:rPr>
              <w:t>SCADENZIARIO NUOVI OBBLIGHI AMMINISTRATIVI</w:t>
            </w:r>
          </w:p>
        </w:tc>
      </w:tr>
      <w:tr w:rsidR="00770442" w14:paraId="4530E35C" w14:textId="77777777" w:rsidTr="00C74B28">
        <w:tc>
          <w:tcPr>
            <w:tcW w:w="14282" w:type="dxa"/>
            <w:gridSpan w:val="5"/>
          </w:tcPr>
          <w:p w14:paraId="1095281F" w14:textId="3ACCBE47" w:rsidR="00770442" w:rsidRPr="00770442" w:rsidRDefault="00770442" w:rsidP="00770442">
            <w:pPr>
              <w:jc w:val="center"/>
              <w:rPr>
                <w:b/>
                <w:bCs/>
                <w:sz w:val="28"/>
                <w:szCs w:val="28"/>
              </w:rPr>
            </w:pPr>
            <w:r w:rsidRPr="00770442">
              <w:rPr>
                <w:b/>
                <w:bCs/>
                <w:sz w:val="28"/>
                <w:szCs w:val="28"/>
              </w:rPr>
              <w:t xml:space="preserve">ANNO </w:t>
            </w:r>
            <w:r w:rsidR="00B52AB4">
              <w:rPr>
                <w:b/>
                <w:bCs/>
                <w:sz w:val="28"/>
                <w:szCs w:val="28"/>
              </w:rPr>
              <w:t>2025</w:t>
            </w:r>
          </w:p>
        </w:tc>
      </w:tr>
      <w:tr w:rsidR="00770442" w14:paraId="5C31F061" w14:textId="77777777" w:rsidTr="00C74B28">
        <w:tc>
          <w:tcPr>
            <w:tcW w:w="2635" w:type="dxa"/>
          </w:tcPr>
          <w:p w14:paraId="0F6E5E5D" w14:textId="3B26AF25" w:rsidR="00770442" w:rsidRDefault="00770442" w:rsidP="00770442">
            <w:pPr>
              <w:jc w:val="center"/>
            </w:pPr>
            <w:bookmarkStart w:id="0" w:name="_Hlk152139420"/>
            <w:r>
              <w:t>denominazione</w:t>
            </w:r>
          </w:p>
        </w:tc>
        <w:tc>
          <w:tcPr>
            <w:tcW w:w="2597" w:type="dxa"/>
          </w:tcPr>
          <w:p w14:paraId="1826C01F" w14:textId="5C2CBF72" w:rsidR="00770442" w:rsidRDefault="00770442">
            <w:r>
              <w:t>Descrizione</w:t>
            </w:r>
          </w:p>
        </w:tc>
        <w:tc>
          <w:tcPr>
            <w:tcW w:w="2563" w:type="dxa"/>
          </w:tcPr>
          <w:p w14:paraId="21A530CB" w14:textId="16B4D580" w:rsidR="00770442" w:rsidRDefault="00770442">
            <w:r>
              <w:t>Scadenza</w:t>
            </w:r>
          </w:p>
        </w:tc>
        <w:tc>
          <w:tcPr>
            <w:tcW w:w="3923" w:type="dxa"/>
          </w:tcPr>
          <w:p w14:paraId="594D92D1" w14:textId="765A385B" w:rsidR="00770442" w:rsidRDefault="00770442">
            <w:r>
              <w:t>Link sito</w:t>
            </w:r>
          </w:p>
        </w:tc>
        <w:tc>
          <w:tcPr>
            <w:tcW w:w="2564" w:type="dxa"/>
          </w:tcPr>
          <w:p w14:paraId="1006492D" w14:textId="502A0F37" w:rsidR="00770442" w:rsidRDefault="00770442">
            <w:r>
              <w:t xml:space="preserve">Note /ufficio di riferimento </w:t>
            </w:r>
          </w:p>
        </w:tc>
      </w:tr>
      <w:tr w:rsidR="00770442" w14:paraId="0A570201" w14:textId="77777777" w:rsidTr="00C74B28">
        <w:tc>
          <w:tcPr>
            <w:tcW w:w="2635" w:type="dxa"/>
          </w:tcPr>
          <w:p w14:paraId="02DF9973" w14:textId="7293BE89" w:rsidR="00770442" w:rsidRPr="00733E6C" w:rsidRDefault="00770442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>IMU</w:t>
            </w:r>
          </w:p>
        </w:tc>
        <w:tc>
          <w:tcPr>
            <w:tcW w:w="2597" w:type="dxa"/>
          </w:tcPr>
          <w:p w14:paraId="570E8CF2" w14:textId="7AE58967" w:rsidR="00770442" w:rsidRDefault="00770442">
            <w:r>
              <w:t>Versamento Imposta Municipe Propria</w:t>
            </w:r>
          </w:p>
        </w:tc>
        <w:tc>
          <w:tcPr>
            <w:tcW w:w="2563" w:type="dxa"/>
          </w:tcPr>
          <w:p w14:paraId="6A75B40C" w14:textId="087187CB" w:rsidR="00770442" w:rsidRDefault="00770442">
            <w:r>
              <w:t xml:space="preserve">16 giugno </w:t>
            </w:r>
            <w:r w:rsidR="00B52AB4">
              <w:t>2025</w:t>
            </w:r>
            <w:r>
              <w:t xml:space="preserve"> acconto</w:t>
            </w:r>
          </w:p>
          <w:p w14:paraId="18AF4659" w14:textId="0D17AD98" w:rsidR="00770442" w:rsidRDefault="00770442">
            <w:r>
              <w:t xml:space="preserve">16 dicembre </w:t>
            </w:r>
            <w:r w:rsidR="00B52AB4">
              <w:t>2025</w:t>
            </w:r>
            <w:r>
              <w:t xml:space="preserve"> saldo</w:t>
            </w:r>
          </w:p>
          <w:p w14:paraId="6441F449" w14:textId="7260CBDF" w:rsidR="00770442" w:rsidRDefault="00770442"/>
        </w:tc>
        <w:tc>
          <w:tcPr>
            <w:tcW w:w="3923" w:type="dxa"/>
          </w:tcPr>
          <w:p w14:paraId="5145733A" w14:textId="457DFFE5" w:rsidR="00770442" w:rsidRDefault="00C74B28">
            <w:hyperlink r:id="rId5" w:history="1">
              <w:r w:rsidRPr="00C74B28">
                <w:rPr>
                  <w:rStyle w:val="Collegamentoipertestuale"/>
                </w:rPr>
                <w:t>https://www.comune.pinarolopo.pv.it/it-it/servizi/tributi-finanze-e-contravvenzioni/pagamento-imu-600-21185-1-1719ae66117bb6f3412175958de2b93e</w:t>
              </w:r>
            </w:hyperlink>
          </w:p>
        </w:tc>
        <w:tc>
          <w:tcPr>
            <w:tcW w:w="2564" w:type="dxa"/>
          </w:tcPr>
          <w:p w14:paraId="706268AF" w14:textId="40588EC9" w:rsidR="00770442" w:rsidRDefault="00770442">
            <w:r>
              <w:t>Ufficio tributi</w:t>
            </w:r>
          </w:p>
        </w:tc>
      </w:tr>
      <w:bookmarkEnd w:id="0"/>
      <w:tr w:rsidR="00770442" w14:paraId="569821EB" w14:textId="77777777" w:rsidTr="00C74B28">
        <w:tc>
          <w:tcPr>
            <w:tcW w:w="2635" w:type="dxa"/>
          </w:tcPr>
          <w:p w14:paraId="18D99AFA" w14:textId="045B89F7" w:rsidR="00770442" w:rsidRPr="00733E6C" w:rsidRDefault="00733E6C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6F1B3791" w14:textId="3D2AF92B" w:rsidR="00770442" w:rsidRDefault="006D2955">
            <w:r>
              <w:t>Dichiarazione</w:t>
            </w:r>
          </w:p>
        </w:tc>
        <w:tc>
          <w:tcPr>
            <w:tcW w:w="2563" w:type="dxa"/>
          </w:tcPr>
          <w:p w14:paraId="022FB236" w14:textId="65648DF0" w:rsidR="00620CCB" w:rsidRDefault="00620CCB">
            <w:r>
              <w:t>Vedasi art.21 del regolamento come da link di fianco</w:t>
            </w:r>
          </w:p>
        </w:tc>
        <w:tc>
          <w:tcPr>
            <w:tcW w:w="3923" w:type="dxa"/>
          </w:tcPr>
          <w:p w14:paraId="1521C32C" w14:textId="77777777" w:rsidR="00355353" w:rsidRDefault="00C74B28">
            <w:hyperlink r:id="rId6" w:history="1">
              <w:r w:rsidRPr="00C74B28">
                <w:rPr>
                  <w:rStyle w:val="Collegamentoipertestuale"/>
                </w:rPr>
                <w:t>https://www.comune.pinarolopo.pv.it/it-it/amministrazione/regolamenti/reg-dett/regolamento-per-l-applicazione-della-tassa-sui-rifiuti-tari-20909-1-0fa3dd968485dae7a4f3eba10f5dc353</w:t>
              </w:r>
            </w:hyperlink>
          </w:p>
          <w:p w14:paraId="7AD470E5" w14:textId="4FB68413" w:rsidR="00C74B28" w:rsidRDefault="00C74B28"/>
        </w:tc>
        <w:tc>
          <w:tcPr>
            <w:tcW w:w="2564" w:type="dxa"/>
          </w:tcPr>
          <w:p w14:paraId="42FBF2A3" w14:textId="74BDD0D2" w:rsidR="00770442" w:rsidRDefault="00355353">
            <w:r>
              <w:t>Ufficio tributi</w:t>
            </w:r>
          </w:p>
        </w:tc>
      </w:tr>
      <w:tr w:rsidR="00355353" w14:paraId="4B141384" w14:textId="77777777" w:rsidTr="00C74B28">
        <w:tc>
          <w:tcPr>
            <w:tcW w:w="2635" w:type="dxa"/>
          </w:tcPr>
          <w:p w14:paraId="07ACF038" w14:textId="77777777" w:rsidR="00355353" w:rsidRPr="00733E6C" w:rsidRDefault="00355353" w:rsidP="00E97641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10883D55" w14:textId="784E2FF6" w:rsidR="00355353" w:rsidRDefault="00355353" w:rsidP="00E97641">
            <w:r>
              <w:t xml:space="preserve">Versamenti </w:t>
            </w:r>
          </w:p>
        </w:tc>
        <w:tc>
          <w:tcPr>
            <w:tcW w:w="2563" w:type="dxa"/>
          </w:tcPr>
          <w:p w14:paraId="5E270AAA" w14:textId="77777777" w:rsidR="00B52AB4" w:rsidRDefault="00355353" w:rsidP="00E97641">
            <w:proofErr w:type="gramStart"/>
            <w:r>
              <w:t>1^</w:t>
            </w:r>
            <w:proofErr w:type="gramEnd"/>
            <w:r>
              <w:t xml:space="preserve"> rata</w:t>
            </w:r>
            <w:r w:rsidR="00B52AB4">
              <w:t xml:space="preserve"> o rata unica</w:t>
            </w:r>
          </w:p>
          <w:p w14:paraId="1C780F97" w14:textId="3181DDCF" w:rsidR="00355353" w:rsidRDefault="00355353" w:rsidP="00E97641">
            <w:r>
              <w:t xml:space="preserve"> </w:t>
            </w:r>
            <w:r w:rsidR="00B52AB4">
              <w:t>20</w:t>
            </w:r>
            <w:r>
              <w:t xml:space="preserve"> </w:t>
            </w:r>
            <w:r w:rsidR="00B52AB4">
              <w:t>novembre 2025</w:t>
            </w:r>
            <w:r>
              <w:t xml:space="preserve"> </w:t>
            </w:r>
          </w:p>
          <w:p w14:paraId="6475D146" w14:textId="233CE25E" w:rsidR="00355353" w:rsidRDefault="00355353" w:rsidP="00355353"/>
          <w:p w14:paraId="7A0E5820" w14:textId="17A82B34" w:rsidR="00620CCB" w:rsidRDefault="00BF4581" w:rsidP="00E97641">
            <w:proofErr w:type="gramStart"/>
            <w:r>
              <w:t>2</w:t>
            </w:r>
            <w:r w:rsidR="00355353">
              <w:t>^</w:t>
            </w:r>
            <w:proofErr w:type="gramEnd"/>
            <w:r w:rsidR="00355353">
              <w:t xml:space="preserve"> rata </w:t>
            </w:r>
            <w:r w:rsidR="00B52AB4">
              <w:t>20 novembre 2025</w:t>
            </w:r>
          </w:p>
          <w:p w14:paraId="4ECF70E0" w14:textId="77777777" w:rsidR="00B52AB4" w:rsidRDefault="00B52AB4" w:rsidP="00E97641"/>
          <w:p w14:paraId="7800A084" w14:textId="4C02F296" w:rsidR="00B52AB4" w:rsidRDefault="00B52AB4" w:rsidP="00E97641">
            <w:proofErr w:type="gramStart"/>
            <w:r>
              <w:t>3^</w:t>
            </w:r>
            <w:proofErr w:type="gramEnd"/>
            <w:r>
              <w:t xml:space="preserve"> rata gennaio 2026</w:t>
            </w:r>
          </w:p>
          <w:p w14:paraId="55A5A711" w14:textId="1AD10C01" w:rsidR="00355353" w:rsidRDefault="00355353" w:rsidP="00E97641"/>
        </w:tc>
        <w:tc>
          <w:tcPr>
            <w:tcW w:w="3923" w:type="dxa"/>
          </w:tcPr>
          <w:p w14:paraId="6974ACEE" w14:textId="6905BFE8" w:rsidR="00355353" w:rsidRDefault="00BF4581" w:rsidP="00E97641">
            <w:r w:rsidRPr="00BF4581">
              <w:rPr>
                <w:rStyle w:val="Collegamentoipertestuale"/>
              </w:rPr>
              <w:t>https://www.comune.pinarolopo.pv.it/it-it/servizi/tributi-finanze-e-contravvenzioni/tassa-rifiuti-tari-954-21167-1-1b0417d2b0cc6747569f8950d4221074</w:t>
            </w:r>
          </w:p>
          <w:p w14:paraId="5D4CD650" w14:textId="2AC2C458" w:rsidR="001C6D6F" w:rsidRDefault="001C6D6F" w:rsidP="00E97641"/>
        </w:tc>
        <w:tc>
          <w:tcPr>
            <w:tcW w:w="2564" w:type="dxa"/>
          </w:tcPr>
          <w:p w14:paraId="10096A41" w14:textId="77777777" w:rsidR="00355353" w:rsidRDefault="00355353" w:rsidP="00E97641">
            <w:r>
              <w:t>Ufficio tributi</w:t>
            </w:r>
          </w:p>
          <w:p w14:paraId="67C6A77B" w14:textId="5A3B634D" w:rsidR="00B52AB4" w:rsidRDefault="00B52AB4" w:rsidP="00B52AB4"/>
        </w:tc>
      </w:tr>
    </w:tbl>
    <w:p w14:paraId="0A2F05FB" w14:textId="77777777" w:rsidR="00B67D07" w:rsidRDefault="00B67D07"/>
    <w:sectPr w:rsidR="00B67D07" w:rsidSect="008E4E3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D672A"/>
    <w:multiLevelType w:val="hybridMultilevel"/>
    <w:tmpl w:val="517C987A"/>
    <w:lvl w:ilvl="0" w:tplc="A51CA94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974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BC"/>
    <w:rsid w:val="000467BC"/>
    <w:rsid w:val="00096981"/>
    <w:rsid w:val="001C2EFC"/>
    <w:rsid w:val="001C6D6F"/>
    <w:rsid w:val="003279E5"/>
    <w:rsid w:val="00355353"/>
    <w:rsid w:val="00620CCB"/>
    <w:rsid w:val="006B5F08"/>
    <w:rsid w:val="006D2955"/>
    <w:rsid w:val="006E46A2"/>
    <w:rsid w:val="00707AE1"/>
    <w:rsid w:val="00733E6C"/>
    <w:rsid w:val="00770442"/>
    <w:rsid w:val="00882760"/>
    <w:rsid w:val="008B79DE"/>
    <w:rsid w:val="008E4E3F"/>
    <w:rsid w:val="00B52AB4"/>
    <w:rsid w:val="00B67D07"/>
    <w:rsid w:val="00BC2F0D"/>
    <w:rsid w:val="00BD24E3"/>
    <w:rsid w:val="00BF4581"/>
    <w:rsid w:val="00C733AA"/>
    <w:rsid w:val="00C74B28"/>
    <w:rsid w:val="00D07C2C"/>
    <w:rsid w:val="00F6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860E"/>
  <w15:chartTrackingRefBased/>
  <w15:docId w15:val="{51BCD089-6DC2-43C5-AD1D-5D39E484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70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D29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295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F4581"/>
    <w:rPr>
      <w:color w:val="954F72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B52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une.pinarolopo.pv.it/it-it/amministrazione/regolamenti/reg-dett/regolamento-per-l-applicazione-della-tassa-sui-rifiuti-tari-20909-1-0fa3dd968485dae7a4f3eba10f5dc353" TargetMode="External"/><Relationship Id="rId5" Type="http://schemas.openxmlformats.org/officeDocument/2006/relationships/hyperlink" Target="https://www.comune.pinarolopo.pv.it/it-it/servizi/tributi-finanze-e-contravvenzioni/pagamento-imu-600-21185-1-1719ae66117bb6f3412175958de2b93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Massimiliani</dc:creator>
  <cp:keywords/>
  <dc:description/>
  <cp:lastModifiedBy>Susy BARGASSOLI</cp:lastModifiedBy>
  <cp:revision>2</cp:revision>
  <dcterms:created xsi:type="dcterms:W3CDTF">2025-11-27T08:59:00Z</dcterms:created>
  <dcterms:modified xsi:type="dcterms:W3CDTF">2025-11-27T08:59:00Z</dcterms:modified>
</cp:coreProperties>
</file>